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E14" w:rsidRDefault="00000000">
      <w:pPr>
        <w:pStyle w:val="Corpodetexto"/>
        <w:spacing w:before="32" w:line="237" w:lineRule="auto"/>
        <w:ind w:left="3378" w:right="306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18908</wp:posOffset>
            </wp:positionV>
            <wp:extent cx="790575" cy="723900"/>
            <wp:effectExtent l="0" t="0" r="0" b="0"/>
            <wp:wrapNone/>
            <wp:docPr id="1" name="image1.jpeg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 MUNICIPAL DE BOCAIUVA – MG</w:t>
      </w:r>
      <w:r>
        <w:rPr>
          <w:spacing w:val="-47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</w:p>
    <w:p w:rsidR="00F23E14" w:rsidRDefault="00000000">
      <w:pPr>
        <w:pStyle w:val="Corpodetexto"/>
        <w:spacing w:before="1"/>
        <w:ind w:left="2790" w:right="2476"/>
        <w:jc w:val="center"/>
      </w:pPr>
      <w:r>
        <w:t>Rua Mariana de Queiroga, 141 – Telefone: (38) 3251-2136</w:t>
      </w:r>
      <w:r>
        <w:rPr>
          <w:spacing w:val="-4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39390-000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Bocaiuva-MG</w:t>
      </w:r>
    </w:p>
    <w:p w:rsidR="00F23E14" w:rsidRDefault="00F23E14">
      <w:pPr>
        <w:pStyle w:val="Corpodetexto"/>
        <w:rPr>
          <w:sz w:val="20"/>
        </w:rPr>
      </w:pPr>
    </w:p>
    <w:p w:rsidR="00F23E14" w:rsidRDefault="00F23E14">
      <w:pPr>
        <w:pStyle w:val="Corpodetexto"/>
        <w:rPr>
          <w:sz w:val="20"/>
        </w:rPr>
      </w:pPr>
    </w:p>
    <w:p w:rsidR="00F23E14" w:rsidRDefault="00F23E14">
      <w:pPr>
        <w:pStyle w:val="Corpodetexto"/>
        <w:rPr>
          <w:sz w:val="17"/>
        </w:rPr>
      </w:pPr>
    </w:p>
    <w:p w:rsidR="00F23E14" w:rsidRDefault="00000000">
      <w:pPr>
        <w:pStyle w:val="Ttulo"/>
        <w:spacing w:line="388" w:lineRule="auto"/>
      </w:pPr>
      <w:r>
        <w:t>PROCESSO SELETIVO SIMPLIFICADO – EDITAL Nº 04/2021</w:t>
      </w:r>
      <w:r>
        <w:rPr>
          <w:spacing w:val="-52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CANDIDATOS</w:t>
      </w:r>
      <w:r>
        <w:rPr>
          <w:spacing w:val="-1"/>
        </w:rPr>
        <w:t xml:space="preserve"> </w:t>
      </w:r>
      <w:r w:rsidR="00054370">
        <w:t>ASE 2023</w:t>
      </w:r>
    </w:p>
    <w:p w:rsidR="00F23E14" w:rsidRDefault="00000000">
      <w:pPr>
        <w:pStyle w:val="Corpodetexto"/>
        <w:spacing w:before="5" w:line="160" w:lineRule="auto"/>
        <w:ind w:left="293" w:right="102" w:firstLine="708"/>
        <w:jc w:val="both"/>
      </w:pPr>
      <w:r>
        <w:t>Nos termos do item 11 do edital, CONVOCAMOS os candidatos relacionados abaixo, para comparecem à</w:t>
      </w:r>
      <w:r>
        <w:rPr>
          <w:spacing w:val="-47"/>
        </w:rPr>
        <w:t xml:space="preserve"> </w:t>
      </w:r>
      <w:r>
        <w:t xml:space="preserve">Secretaria de Educação, no </w:t>
      </w:r>
      <w:r>
        <w:rPr>
          <w:b/>
        </w:rPr>
        <w:t>horário agendado</w:t>
      </w:r>
      <w:r>
        <w:t xml:space="preserve">, portando os </w:t>
      </w:r>
      <w:r>
        <w:rPr>
          <w:b/>
        </w:rPr>
        <w:t xml:space="preserve">documentos </w:t>
      </w:r>
      <w:r>
        <w:t>relacionados no item 11.11 do edital 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declarados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inscrição.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telefone.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descritos,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exclusivamente do candidato. Não haverá retorno na lista caso o candidato não compareça .</w:t>
      </w:r>
    </w:p>
    <w:p w:rsidR="00F23E14" w:rsidRDefault="00000000">
      <w:pPr>
        <w:pStyle w:val="Corpodetexto"/>
        <w:spacing w:before="161" w:line="160" w:lineRule="auto"/>
        <w:ind w:left="293" w:right="104" w:firstLine="708"/>
        <w:jc w:val="both"/>
      </w:pP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conferida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RH,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concretizada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foram</w:t>
      </w:r>
      <w:r>
        <w:rPr>
          <w:spacing w:val="-9"/>
        </w:rPr>
        <w:t xml:space="preserve"> </w:t>
      </w:r>
      <w:r>
        <w:t>apresentados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exigida.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haja</w:t>
      </w:r>
      <w:r>
        <w:rPr>
          <w:spacing w:val="-12"/>
        </w:rPr>
        <w:t xml:space="preserve"> </w:t>
      </w:r>
      <w:r>
        <w:t>inconsistência,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candidato</w:t>
      </w:r>
      <w:r>
        <w:rPr>
          <w:spacing w:val="-47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ter a</w:t>
      </w:r>
      <w:r>
        <w:rPr>
          <w:spacing w:val="-2"/>
        </w:rPr>
        <w:t xml:space="preserve"> </w:t>
      </w:r>
      <w:r>
        <w:t>sua classificação</w:t>
      </w:r>
      <w:r>
        <w:rPr>
          <w:spacing w:val="1"/>
        </w:rPr>
        <w:t xml:space="preserve"> </w:t>
      </w:r>
      <w:r>
        <w:t>alterada</w:t>
      </w:r>
      <w:r>
        <w:rPr>
          <w:spacing w:val="-2"/>
        </w:rPr>
        <w:t xml:space="preserve"> </w:t>
      </w:r>
      <w:r>
        <w:t>ou ser</w:t>
      </w:r>
      <w:r>
        <w:rPr>
          <w:spacing w:val="-2"/>
        </w:rPr>
        <w:t xml:space="preserve"> </w:t>
      </w:r>
      <w:r>
        <w:t>desclassificado.</w:t>
      </w:r>
    </w:p>
    <w:p w:rsidR="00F23E14" w:rsidRDefault="00000000">
      <w:pPr>
        <w:pStyle w:val="Corpodetexto"/>
        <w:spacing w:before="161" w:line="160" w:lineRule="auto"/>
        <w:ind w:left="293" w:right="102" w:firstLine="708"/>
        <w:jc w:val="both"/>
      </w:pPr>
      <w:r>
        <w:t>As</w:t>
      </w:r>
      <w:r>
        <w:rPr>
          <w:spacing w:val="-12"/>
        </w:rPr>
        <w:t xml:space="preserve"> </w:t>
      </w:r>
      <w:r>
        <w:t>vagas</w:t>
      </w:r>
      <w:r>
        <w:rPr>
          <w:spacing w:val="-11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disponibilizadas</w:t>
      </w:r>
      <w:r>
        <w:rPr>
          <w:spacing w:val="-12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Prefeitura</w:t>
      </w:r>
      <w:r>
        <w:rPr>
          <w:spacing w:val="-11"/>
        </w:rPr>
        <w:t xml:space="preserve"> </w:t>
      </w:r>
      <w:r>
        <w:t>Municipal</w:t>
      </w:r>
      <w:r w:rsidR="006B1D34">
        <w:t xml:space="preserve"> e</w:t>
      </w:r>
      <w:r w:rsidR="00A9087B">
        <w:t xml:space="preserve"> portaria da </w:t>
      </w:r>
      <w:r>
        <w:rPr>
          <w:spacing w:val="-11"/>
        </w:rPr>
        <w:t xml:space="preserve"> </w:t>
      </w:r>
      <w:r>
        <w:t>Secretaria</w:t>
      </w:r>
      <w:r>
        <w:rPr>
          <w:spacing w:val="-47"/>
        </w:rPr>
        <w:t xml:space="preserve"> </w:t>
      </w:r>
      <w:r>
        <w:t>Municipal de Educação; conforme cargo escolhido e ordem de classificação. NÃO SERÁ PERMITIDO NENHUMA</w:t>
      </w:r>
      <w:r>
        <w:rPr>
          <w:spacing w:val="1"/>
        </w:rPr>
        <w:t xml:space="preserve"> </w:t>
      </w:r>
      <w:r>
        <w:t>MUDANÇA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 CONTRATO SER</w:t>
      </w:r>
      <w:r>
        <w:rPr>
          <w:spacing w:val="1"/>
        </w:rPr>
        <w:t xml:space="preserve"> </w:t>
      </w:r>
      <w:r>
        <w:t>ASSINADO.</w:t>
      </w:r>
    </w:p>
    <w:p w:rsidR="00F23E14" w:rsidRDefault="00000000">
      <w:pPr>
        <w:pStyle w:val="Corpodetexto"/>
        <w:spacing w:before="90"/>
        <w:ind w:left="1002"/>
      </w:pPr>
      <w:r>
        <w:t>As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constam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preenchidas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Escolas.</w:t>
      </w:r>
    </w:p>
    <w:p w:rsidR="00F23E14" w:rsidRDefault="00F23E14">
      <w:pPr>
        <w:pStyle w:val="Corpodetexto"/>
        <w:spacing w:before="8" w:after="1"/>
        <w:rPr>
          <w:sz w:val="23"/>
        </w:rPr>
      </w:pPr>
    </w:p>
    <w:p w:rsidR="00AE27E0" w:rsidRDefault="00AE27E0">
      <w:pPr>
        <w:pStyle w:val="Corpodetexto"/>
        <w:spacing w:before="8" w:after="1"/>
        <w:rPr>
          <w:sz w:val="23"/>
        </w:rPr>
      </w:pPr>
    </w:p>
    <w:p w:rsidR="00AE27E0" w:rsidRDefault="00AE27E0">
      <w:pPr>
        <w:pStyle w:val="Corpodetexto"/>
        <w:spacing w:before="8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3841"/>
        <w:gridCol w:w="1327"/>
        <w:gridCol w:w="1594"/>
        <w:gridCol w:w="1216"/>
        <w:gridCol w:w="1059"/>
      </w:tblGrid>
      <w:tr w:rsidR="00F23E14" w:rsidTr="00B654DF">
        <w:trPr>
          <w:trHeight w:val="338"/>
        </w:trPr>
        <w:tc>
          <w:tcPr>
            <w:tcW w:w="8024" w:type="dxa"/>
            <w:gridSpan w:val="4"/>
            <w:shd w:val="clear" w:color="auto" w:fill="4471C4"/>
          </w:tcPr>
          <w:p w:rsidR="00F23E14" w:rsidRDefault="00000000">
            <w:pPr>
              <w:pStyle w:val="TableParagraph"/>
              <w:spacing w:line="371" w:lineRule="exact"/>
              <w:ind w:left="547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AUXILIAR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SERVIÇOS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EDUCAÇÃO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(ASE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GERAL)</w:t>
            </w:r>
          </w:p>
        </w:tc>
        <w:tc>
          <w:tcPr>
            <w:tcW w:w="2275" w:type="dxa"/>
            <w:gridSpan w:val="2"/>
            <w:shd w:val="clear" w:color="auto" w:fill="4471C4"/>
          </w:tcPr>
          <w:p w:rsidR="00F23E14" w:rsidRDefault="00000000">
            <w:pPr>
              <w:pStyle w:val="TableParagraph"/>
              <w:spacing w:before="73" w:line="240" w:lineRule="auto"/>
              <w:ind w:left="44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AGENDAMENTO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  <w:shd w:val="clear" w:color="auto" w:fill="4471C4"/>
          </w:tcPr>
          <w:p w:rsidR="00F23E14" w:rsidRDefault="00000000">
            <w:pPr>
              <w:pStyle w:val="TableParagraph"/>
              <w:spacing w:before="18" w:line="249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</w:rPr>
              <w:t>CPF</w:t>
            </w:r>
          </w:p>
        </w:tc>
        <w:tc>
          <w:tcPr>
            <w:tcW w:w="3841" w:type="dxa"/>
            <w:tcBorders>
              <w:left w:val="nil"/>
              <w:right w:val="nil"/>
            </w:tcBorders>
            <w:shd w:val="clear" w:color="auto" w:fill="4471C4"/>
          </w:tcPr>
          <w:p w:rsidR="00F23E14" w:rsidRDefault="00000000">
            <w:pPr>
              <w:pStyle w:val="TableParagraph"/>
              <w:spacing w:before="18" w:line="249" w:lineRule="exact"/>
              <w:ind w:left="109"/>
              <w:jc w:val="left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4471C4"/>
          </w:tcPr>
          <w:p w:rsidR="00F23E14" w:rsidRDefault="00000000">
            <w:pPr>
              <w:pStyle w:val="TableParagraph"/>
              <w:spacing w:before="18" w:line="249" w:lineRule="exact"/>
              <w:ind w:right="76"/>
              <w:jc w:val="right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594" w:type="dxa"/>
            <w:tcBorders>
              <w:left w:val="nil"/>
            </w:tcBorders>
            <w:shd w:val="clear" w:color="auto" w:fill="4471C4"/>
          </w:tcPr>
          <w:p w:rsidR="00F23E14" w:rsidRDefault="00000000">
            <w:pPr>
              <w:pStyle w:val="TableParagraph"/>
              <w:spacing w:before="8" w:line="259" w:lineRule="exact"/>
              <w:ind w:left="69" w:right="38"/>
              <w:rPr>
                <w:b/>
              </w:rPr>
            </w:pPr>
            <w:r>
              <w:rPr>
                <w:b/>
                <w:color w:val="FFFFFF"/>
              </w:rPr>
              <w:t>CLASSFICIAÇÃO</w:t>
            </w:r>
          </w:p>
        </w:tc>
        <w:tc>
          <w:tcPr>
            <w:tcW w:w="1216" w:type="dxa"/>
            <w:shd w:val="clear" w:color="auto" w:fill="4471C4"/>
          </w:tcPr>
          <w:p w:rsidR="00F23E14" w:rsidRDefault="00000000">
            <w:pPr>
              <w:pStyle w:val="TableParagraph"/>
              <w:spacing w:line="268" w:lineRule="exact"/>
              <w:ind w:left="170" w:right="160"/>
              <w:rPr>
                <w:b/>
              </w:rPr>
            </w:pPr>
            <w:r>
              <w:rPr>
                <w:b/>
                <w:color w:val="FFFFFF"/>
              </w:rPr>
              <w:t>DATA</w:t>
            </w:r>
          </w:p>
        </w:tc>
        <w:tc>
          <w:tcPr>
            <w:tcW w:w="1059" w:type="dxa"/>
            <w:shd w:val="clear" w:color="auto" w:fill="4471C4"/>
          </w:tcPr>
          <w:p w:rsidR="00F23E14" w:rsidRDefault="00000000">
            <w:pPr>
              <w:pStyle w:val="TableParagraph"/>
              <w:spacing w:line="268" w:lineRule="exact"/>
              <w:ind w:left="66" w:right="51"/>
              <w:rPr>
                <w:b/>
              </w:rPr>
            </w:pPr>
            <w:r>
              <w:rPr>
                <w:b/>
                <w:color w:val="FFFFFF"/>
              </w:rPr>
              <w:t>HORÁRIO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F23E14">
            <w:pPr>
              <w:pStyle w:val="TableParagraph"/>
              <w:ind w:left="69"/>
              <w:jc w:val="left"/>
              <w:rPr>
                <w:sz w:val="17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F23E14">
            <w:pPr>
              <w:pStyle w:val="TableParagraph"/>
              <w:ind w:left="109"/>
              <w:jc w:val="left"/>
              <w:rPr>
                <w:sz w:val="17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F23E14">
            <w:pPr>
              <w:pStyle w:val="TableParagraph"/>
              <w:ind w:right="200"/>
              <w:jc w:val="right"/>
              <w:rPr>
                <w:sz w:val="17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:rsidR="00F23E14" w:rsidRDefault="00F23E14">
            <w:pPr>
              <w:pStyle w:val="TableParagraph"/>
              <w:ind w:left="27"/>
              <w:rPr>
                <w:sz w:val="17"/>
              </w:rPr>
            </w:pPr>
          </w:p>
        </w:tc>
        <w:tc>
          <w:tcPr>
            <w:tcW w:w="1216" w:type="dxa"/>
          </w:tcPr>
          <w:p w:rsidR="00F23E14" w:rsidRDefault="00F23E14">
            <w:pPr>
              <w:pStyle w:val="TableParagraph"/>
              <w:ind w:left="170" w:right="161"/>
              <w:rPr>
                <w:sz w:val="17"/>
              </w:rPr>
            </w:pPr>
          </w:p>
        </w:tc>
        <w:tc>
          <w:tcPr>
            <w:tcW w:w="1059" w:type="dxa"/>
          </w:tcPr>
          <w:p w:rsidR="00F23E14" w:rsidRDefault="00F23E14">
            <w:pPr>
              <w:pStyle w:val="TableParagraph"/>
              <w:ind w:left="63" w:right="51"/>
              <w:rPr>
                <w:sz w:val="17"/>
              </w:rPr>
            </w:pP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728.7**.***-**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NEUZA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5750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08:00</w:t>
            </w:r>
          </w:p>
        </w:tc>
      </w:tr>
      <w:tr w:rsidR="00F23E14" w:rsidTr="00AE27E0">
        <w:trPr>
          <w:trHeight w:val="251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845.0**.***-**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MAURA PEREIRA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4548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spacing w:before="1" w:line="240" w:lineRule="auto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spacing w:before="1" w:line="240" w:lineRule="auto"/>
              <w:ind w:left="63" w:right="51"/>
              <w:rPr>
                <w:sz w:val="17"/>
              </w:rPr>
            </w:pPr>
            <w:r>
              <w:rPr>
                <w:sz w:val="17"/>
              </w:rPr>
              <w:t>08:00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040.2**.***-**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APARECIDA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MACHADO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OLIVEIRA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4210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08:20</w:t>
            </w:r>
          </w:p>
        </w:tc>
      </w:tr>
      <w:tr w:rsidR="00F23E14" w:rsidTr="00AE27E0">
        <w:trPr>
          <w:trHeight w:val="250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245.6**.***-**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CLEUSA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4173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08:20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110.0**.***-**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b/>
                <w:sz w:val="17"/>
              </w:rPr>
            </w:pPr>
            <w:r>
              <w:rPr>
                <w:sz w:val="17"/>
              </w:rPr>
              <w:t>PAULO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TARSO ALVES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XAVIER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b/>
                <w:sz w:val="17"/>
              </w:rPr>
              <w:t>(PCD)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08:40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042.8**.***-**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 CONCEIÇÃO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SOUZA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4034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08:40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673.5**.***-**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AUGUSTA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3984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09:00</w:t>
            </w:r>
          </w:p>
        </w:tc>
      </w:tr>
      <w:tr w:rsidR="00F23E14" w:rsidTr="00AE27E0">
        <w:trPr>
          <w:trHeight w:val="251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259.4**.***-**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CARMEM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3746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2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spacing w:before="1" w:line="240" w:lineRule="auto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spacing w:before="1" w:line="240" w:lineRule="auto"/>
              <w:ind w:left="63" w:right="51"/>
              <w:rPr>
                <w:sz w:val="17"/>
              </w:rPr>
            </w:pPr>
            <w:r>
              <w:rPr>
                <w:sz w:val="17"/>
              </w:rPr>
              <w:t>09:00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091.4**.***-**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LUCIMÉIA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MIRANDA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LOIOLA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3631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09:20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071.4**.***-**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ROSEMEIRE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ANDRADE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3460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09:20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606.6**.***-**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ROBERTO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VIEIRA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ATAÍDES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3097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09:40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892.7**.***-**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LUCIMARIA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FERREIRA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BENEVIDES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3028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A9087B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09:40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587.8**.***-**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FÁTIMA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VIEIRA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FERNANDES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2993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000000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10:</w:t>
            </w:r>
            <w:r w:rsidR="00A9087B">
              <w:rPr>
                <w:sz w:val="17"/>
              </w:rPr>
              <w:t>00</w:t>
            </w:r>
          </w:p>
        </w:tc>
      </w:tr>
      <w:tr w:rsidR="00F23E14" w:rsidTr="00AE27E0">
        <w:trPr>
          <w:trHeight w:val="251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052.8**.***-**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TEOTÔNIO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2905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spacing w:before="1" w:line="240" w:lineRule="auto"/>
              <w:ind w:left="65" w:right="38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spacing w:before="1" w:line="240" w:lineRule="auto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000000">
            <w:pPr>
              <w:pStyle w:val="TableParagraph"/>
              <w:spacing w:before="1" w:line="240" w:lineRule="auto"/>
              <w:ind w:left="63" w:right="51"/>
              <w:rPr>
                <w:sz w:val="17"/>
              </w:rPr>
            </w:pPr>
            <w:r>
              <w:rPr>
                <w:sz w:val="17"/>
              </w:rPr>
              <w:t>10:</w:t>
            </w:r>
            <w:r w:rsidR="00A9087B">
              <w:rPr>
                <w:sz w:val="17"/>
              </w:rPr>
              <w:t>00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056.8**.***-**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ROSEMEYRE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FERREIRA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2809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000000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10:</w:t>
            </w:r>
            <w:r w:rsidR="00A9087B">
              <w:rPr>
                <w:sz w:val="17"/>
              </w:rPr>
              <w:t>20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654.4**.***-**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LOURDES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MEIRA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SIQUEIRA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2805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000000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10:</w:t>
            </w:r>
            <w:r w:rsidR="00A9087B">
              <w:rPr>
                <w:sz w:val="17"/>
              </w:rPr>
              <w:t>20</w:t>
            </w:r>
          </w:p>
        </w:tc>
      </w:tr>
      <w:tr w:rsidR="00F23E14" w:rsidTr="00AE27E0">
        <w:trPr>
          <w:trHeight w:val="250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spacing w:line="207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051.8**.***-**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line="207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CLARICE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FÁTIMA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FIGUEIREDO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spacing w:line="207" w:lineRule="exact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2643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spacing w:line="207" w:lineRule="exact"/>
              <w:ind w:left="65" w:right="38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216" w:type="dxa"/>
          </w:tcPr>
          <w:p w:rsidR="00F23E14" w:rsidRDefault="00054370">
            <w:pPr>
              <w:pStyle w:val="TableParagraph"/>
              <w:spacing w:line="207" w:lineRule="exact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000000">
            <w:pPr>
              <w:pStyle w:val="TableParagraph"/>
              <w:spacing w:line="207" w:lineRule="exact"/>
              <w:ind w:left="63" w:right="51"/>
              <w:rPr>
                <w:sz w:val="17"/>
              </w:rPr>
            </w:pPr>
            <w:r>
              <w:rPr>
                <w:sz w:val="17"/>
              </w:rPr>
              <w:t>10:</w:t>
            </w:r>
            <w:r w:rsidR="00A9087B">
              <w:rPr>
                <w:sz w:val="17"/>
              </w:rPr>
              <w:t>40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001.1**.***-**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LUCIMAR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FERREIRA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2616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216" w:type="dxa"/>
          </w:tcPr>
          <w:p w:rsidR="00F23E14" w:rsidRDefault="00A9087B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000000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1</w:t>
            </w:r>
            <w:r w:rsidR="00A9087B">
              <w:rPr>
                <w:sz w:val="17"/>
              </w:rPr>
              <w:t>0:40</w:t>
            </w:r>
          </w:p>
        </w:tc>
      </w:tr>
      <w:tr w:rsidR="00F23E14" w:rsidTr="00AE27E0">
        <w:trPr>
          <w:trHeight w:val="249"/>
        </w:trPr>
        <w:tc>
          <w:tcPr>
            <w:tcW w:w="1262" w:type="dxa"/>
            <w:tcBorders>
              <w:right w:val="nil"/>
            </w:tcBorders>
          </w:tcPr>
          <w:p w:rsidR="00F23E14" w:rsidRDefault="00000000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083.8**.***-**</w:t>
            </w: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ALINE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SOARES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PEREIRA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:rsidR="00F23E14" w:rsidRDefault="00000000">
            <w:pPr>
              <w:pStyle w:val="TableParagraph"/>
              <w:ind w:right="200"/>
              <w:jc w:val="right"/>
              <w:rPr>
                <w:sz w:val="17"/>
              </w:rPr>
            </w:pPr>
            <w:r>
              <w:rPr>
                <w:sz w:val="17"/>
              </w:rPr>
              <w:t>2463</w:t>
            </w:r>
          </w:p>
        </w:tc>
        <w:tc>
          <w:tcPr>
            <w:tcW w:w="1594" w:type="dxa"/>
            <w:tcBorders>
              <w:left w:val="nil"/>
            </w:tcBorders>
          </w:tcPr>
          <w:p w:rsidR="00F23E14" w:rsidRDefault="00000000">
            <w:pPr>
              <w:pStyle w:val="TableParagraph"/>
              <w:ind w:left="65" w:right="38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216" w:type="dxa"/>
          </w:tcPr>
          <w:p w:rsidR="00F23E14" w:rsidRDefault="00A9087B">
            <w:pPr>
              <w:pStyle w:val="TableParagraph"/>
              <w:ind w:left="170" w:right="161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59" w:type="dxa"/>
          </w:tcPr>
          <w:p w:rsidR="00F23E14" w:rsidRDefault="00293D94">
            <w:pPr>
              <w:pStyle w:val="TableParagraph"/>
              <w:ind w:left="63" w:right="51"/>
              <w:rPr>
                <w:sz w:val="17"/>
              </w:rPr>
            </w:pPr>
            <w:r>
              <w:rPr>
                <w:sz w:val="17"/>
              </w:rPr>
              <w:t>10:40</w:t>
            </w:r>
          </w:p>
        </w:tc>
      </w:tr>
    </w:tbl>
    <w:p w:rsidR="00F23E14" w:rsidRDefault="00F23E14">
      <w:pPr>
        <w:rPr>
          <w:rFonts w:ascii="Times New Roman"/>
          <w:sz w:val="20"/>
        </w:rPr>
        <w:sectPr w:rsidR="00F23E14">
          <w:type w:val="continuous"/>
          <w:pgSz w:w="11910" w:h="16840"/>
          <w:pgMar w:top="520" w:right="74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E27E0" w:rsidRDefault="00AE27E0" w:rsidP="00AE27E0">
      <w:pPr>
        <w:pStyle w:val="Corpodetexto"/>
        <w:spacing w:before="32" w:line="237" w:lineRule="auto"/>
        <w:ind w:left="3378" w:right="3064"/>
        <w:jc w:val="center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11D6C4F" wp14:editId="30D0BD7C">
            <wp:simplePos x="0" y="0"/>
            <wp:positionH relativeFrom="page">
              <wp:posOffset>965835</wp:posOffset>
            </wp:positionH>
            <wp:positionV relativeFrom="paragraph">
              <wp:posOffset>18908</wp:posOffset>
            </wp:positionV>
            <wp:extent cx="790575" cy="723900"/>
            <wp:effectExtent l="0" t="0" r="0" b="0"/>
            <wp:wrapNone/>
            <wp:docPr id="2" name="image1.jpeg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 MUNICIPAL DE BOCAIUVA – MG</w:t>
      </w:r>
      <w:r>
        <w:rPr>
          <w:spacing w:val="-47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</w:p>
    <w:p w:rsidR="00AE27E0" w:rsidRDefault="00AE27E0" w:rsidP="00AE27E0">
      <w:pPr>
        <w:pStyle w:val="Corpodetexto"/>
        <w:spacing w:before="1"/>
        <w:ind w:left="2790" w:right="2476"/>
        <w:jc w:val="center"/>
      </w:pPr>
      <w:r>
        <w:t>Rua Mariana de Queiroga, 141 – Telefone: (38) 3251-2136</w:t>
      </w:r>
      <w:r>
        <w:rPr>
          <w:spacing w:val="-4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39390-000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Bocaiuva-MG</w:t>
      </w:r>
    </w:p>
    <w:p w:rsidR="00AE27E0" w:rsidRDefault="00AE27E0" w:rsidP="00AE27E0">
      <w:pPr>
        <w:pStyle w:val="Corpodetexto"/>
        <w:rPr>
          <w:sz w:val="20"/>
        </w:rPr>
      </w:pPr>
    </w:p>
    <w:p w:rsidR="00AE27E0" w:rsidRDefault="00AE27E0" w:rsidP="00AE27E0">
      <w:pPr>
        <w:pStyle w:val="Corpodetexto"/>
        <w:rPr>
          <w:sz w:val="20"/>
        </w:rPr>
      </w:pPr>
    </w:p>
    <w:p w:rsidR="00AE27E0" w:rsidRDefault="00AE27E0" w:rsidP="00AE27E0">
      <w:pPr>
        <w:pStyle w:val="Corpodetexto"/>
        <w:rPr>
          <w:sz w:val="17"/>
        </w:rPr>
      </w:pPr>
    </w:p>
    <w:p w:rsidR="00AE27E0" w:rsidRDefault="00AE27E0" w:rsidP="00AE27E0">
      <w:pPr>
        <w:pStyle w:val="Corpodetexto"/>
        <w:spacing w:before="2"/>
        <w:rPr>
          <w:sz w:val="13"/>
        </w:rPr>
      </w:pPr>
    </w:p>
    <w:tbl>
      <w:tblPr>
        <w:tblStyle w:val="TableNormal"/>
        <w:tblW w:w="10334" w:type="dxa"/>
        <w:tblInd w:w="113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4013"/>
        <w:gridCol w:w="1173"/>
        <w:gridCol w:w="1600"/>
        <w:gridCol w:w="1220"/>
        <w:gridCol w:w="1063"/>
      </w:tblGrid>
      <w:tr w:rsidR="00AE27E0" w:rsidTr="004A39B0">
        <w:trPr>
          <w:trHeight w:val="560"/>
        </w:trPr>
        <w:tc>
          <w:tcPr>
            <w:tcW w:w="8051" w:type="dxa"/>
            <w:gridSpan w:val="4"/>
            <w:shd w:val="clear" w:color="auto" w:fill="4471C4"/>
          </w:tcPr>
          <w:p w:rsidR="00AE27E0" w:rsidRDefault="00AE27E0" w:rsidP="007C59B4">
            <w:pPr>
              <w:pStyle w:val="TableParagraph"/>
              <w:spacing w:line="371" w:lineRule="exact"/>
              <w:ind w:left="547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AUXILIAR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SERVIÇOS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EDUCAÇÃO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(ASE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GERAL)</w:t>
            </w:r>
          </w:p>
        </w:tc>
        <w:tc>
          <w:tcPr>
            <w:tcW w:w="2283" w:type="dxa"/>
            <w:gridSpan w:val="2"/>
            <w:shd w:val="clear" w:color="auto" w:fill="4471C4"/>
          </w:tcPr>
          <w:p w:rsidR="00AE27E0" w:rsidRDefault="00AE27E0" w:rsidP="007C59B4">
            <w:pPr>
              <w:pStyle w:val="TableParagraph"/>
              <w:spacing w:before="73" w:line="240" w:lineRule="auto"/>
              <w:ind w:left="443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AGENDAMENTO</w:t>
            </w:r>
          </w:p>
        </w:tc>
      </w:tr>
      <w:tr w:rsidR="004A39B0" w:rsidTr="004A39B0">
        <w:trPr>
          <w:trHeight w:val="411"/>
        </w:trPr>
        <w:tc>
          <w:tcPr>
            <w:tcW w:w="1265" w:type="dxa"/>
            <w:tcBorders>
              <w:right w:val="nil"/>
            </w:tcBorders>
            <w:shd w:val="clear" w:color="auto" w:fill="4471C4"/>
          </w:tcPr>
          <w:p w:rsidR="00AE27E0" w:rsidRDefault="00AE27E0" w:rsidP="007C59B4">
            <w:pPr>
              <w:pStyle w:val="TableParagraph"/>
              <w:spacing w:before="18" w:line="249" w:lineRule="exact"/>
              <w:ind w:left="69"/>
              <w:jc w:val="left"/>
              <w:rPr>
                <w:b/>
              </w:rPr>
            </w:pPr>
            <w:r>
              <w:rPr>
                <w:b/>
                <w:color w:val="FFFFFF"/>
              </w:rPr>
              <w:t>CPF</w:t>
            </w:r>
          </w:p>
        </w:tc>
        <w:tc>
          <w:tcPr>
            <w:tcW w:w="4013" w:type="dxa"/>
            <w:tcBorders>
              <w:left w:val="nil"/>
              <w:right w:val="nil"/>
            </w:tcBorders>
            <w:shd w:val="clear" w:color="auto" w:fill="4471C4"/>
          </w:tcPr>
          <w:p w:rsidR="00AE27E0" w:rsidRDefault="00AE27E0" w:rsidP="007C59B4">
            <w:pPr>
              <w:pStyle w:val="TableParagraph"/>
              <w:spacing w:before="18" w:line="249" w:lineRule="exact"/>
              <w:ind w:left="109"/>
              <w:jc w:val="left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4471C4"/>
          </w:tcPr>
          <w:p w:rsidR="00AE27E0" w:rsidRDefault="00AE27E0" w:rsidP="007C59B4">
            <w:pPr>
              <w:pStyle w:val="TableParagraph"/>
              <w:spacing w:before="18" w:line="249" w:lineRule="exact"/>
              <w:ind w:right="75"/>
              <w:jc w:val="right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4471C4"/>
          </w:tcPr>
          <w:p w:rsidR="00AE27E0" w:rsidRDefault="00AE27E0" w:rsidP="007C59B4">
            <w:pPr>
              <w:pStyle w:val="TableParagraph"/>
              <w:spacing w:before="8" w:line="259" w:lineRule="exact"/>
              <w:ind w:left="70" w:right="37"/>
              <w:rPr>
                <w:b/>
              </w:rPr>
            </w:pPr>
            <w:r>
              <w:rPr>
                <w:b/>
                <w:color w:val="FFFFFF"/>
              </w:rPr>
              <w:t>CLASSFICIAÇÃO</w:t>
            </w:r>
          </w:p>
        </w:tc>
        <w:tc>
          <w:tcPr>
            <w:tcW w:w="1220" w:type="dxa"/>
            <w:shd w:val="clear" w:color="auto" w:fill="4471C4"/>
          </w:tcPr>
          <w:p w:rsidR="00AE27E0" w:rsidRDefault="00AE27E0" w:rsidP="007C59B4">
            <w:pPr>
              <w:pStyle w:val="TableParagraph"/>
              <w:spacing w:line="268" w:lineRule="exact"/>
              <w:ind w:left="171" w:right="159"/>
              <w:rPr>
                <w:b/>
              </w:rPr>
            </w:pPr>
            <w:r>
              <w:rPr>
                <w:b/>
                <w:color w:val="FFFFFF"/>
              </w:rPr>
              <w:t>DATA</w:t>
            </w:r>
          </w:p>
        </w:tc>
        <w:tc>
          <w:tcPr>
            <w:tcW w:w="1062" w:type="dxa"/>
            <w:shd w:val="clear" w:color="auto" w:fill="4471C4"/>
          </w:tcPr>
          <w:p w:rsidR="00AE27E0" w:rsidRDefault="00AE27E0" w:rsidP="007C59B4">
            <w:pPr>
              <w:pStyle w:val="TableParagraph"/>
              <w:spacing w:line="268" w:lineRule="exact"/>
              <w:ind w:left="67" w:right="50"/>
              <w:rPr>
                <w:b/>
              </w:rPr>
            </w:pPr>
            <w:r>
              <w:rPr>
                <w:b/>
                <w:color w:val="FFFFFF"/>
              </w:rPr>
              <w:t>HORÁRIO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770.6**.***-**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ALICE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SOUZA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2249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AE27E0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3:00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077.0**.***-**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MAGDALHA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ANDRADE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TEIXEIRA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2243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AE27E0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3:00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042.8**.***-**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GORETE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REIS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2225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before="1" w:line="187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AE27E0" w:rsidP="007C59B4">
            <w:pPr>
              <w:pStyle w:val="TableParagraph"/>
              <w:spacing w:before="1" w:line="187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3:20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046.6**.***-**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ALESSANDRA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BATISTA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MEIRA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2194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960DC0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3:20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093.0**.***-**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THAISA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SOUZA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2054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6E4EFF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960DC0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3:40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036.6**.***-**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JOANA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SOARES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MIQUELINO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DUARTE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2029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960DC0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3:40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9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733.8**.***-**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9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CARMELITA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SOUZA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9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1917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9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9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960DC0" w:rsidP="007C59B4">
            <w:pPr>
              <w:pStyle w:val="TableParagraph"/>
              <w:spacing w:line="189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3:40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072.9**.***-**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DIONE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FÁTIMA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GEJA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1832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14:00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059.5**.***-**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TATIANE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ROSÁRIO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BATISTA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1829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AE27E0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4:00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076.8**.***-**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CONCEIÇÃO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SOARES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RODRIGUES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1721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AE27E0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</w:t>
            </w:r>
            <w:r w:rsidR="00293D94">
              <w:rPr>
                <w:sz w:val="17"/>
              </w:rPr>
              <w:t>4:00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095.8**.***-**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JAQUELINE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CRUZ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1694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before="1" w:line="187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before="1" w:line="187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14:20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004.2**.***-**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CLÁUDIA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PEREIRA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1633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14:20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050.9**.***-**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CHRISTIANE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FÁTIMA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SOARES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1597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14:20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063.2**.***-**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VALDIRENE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APARECIDA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SOARES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1570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14:40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281.3**.***-**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VILMA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JESUS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VIEIRA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1543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14:40</w:t>
            </w:r>
          </w:p>
        </w:tc>
      </w:tr>
      <w:tr w:rsidR="00AE27E0" w:rsidTr="004A39B0">
        <w:trPr>
          <w:trHeight w:val="294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072.9**.***-**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LUCYNEIDE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BATISTA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LEAL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1534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line="186" w:lineRule="exact"/>
              <w:ind w:left="67" w:right="29"/>
              <w:rPr>
                <w:sz w:val="17"/>
              </w:rPr>
            </w:pPr>
            <w:r>
              <w:rPr>
                <w:sz w:val="17"/>
              </w:rPr>
              <w:t>14:40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077.7**.***-**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KÁTIA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JULIANA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RIBEIRO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1481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15:00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782.1**.***-**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VALTEIR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AGUIAR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OLIVEIRA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1464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220" w:type="dxa"/>
          </w:tcPr>
          <w:p w:rsidR="00AE27E0" w:rsidRDefault="00AE27E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15:00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153.0**.***-**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HELENA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1455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before="1" w:line="187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220" w:type="dxa"/>
          </w:tcPr>
          <w:p w:rsidR="00AE27E0" w:rsidRDefault="00960DC0" w:rsidP="007C59B4">
            <w:pPr>
              <w:pStyle w:val="TableParagraph"/>
              <w:spacing w:before="1" w:line="187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before="1" w:line="187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15:00</w:t>
            </w:r>
          </w:p>
        </w:tc>
      </w:tr>
      <w:tr w:rsidR="00AE27E0" w:rsidTr="004A39B0">
        <w:trPr>
          <w:trHeight w:val="298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037.9**.***-**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ROMINA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ALVES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SOUZA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1339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ind w:left="66" w:right="37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220" w:type="dxa"/>
          </w:tcPr>
          <w:p w:rsidR="00AE27E0" w:rsidRDefault="00960DC0" w:rsidP="007C59B4">
            <w:pPr>
              <w:pStyle w:val="TableParagraph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ind w:left="64" w:right="50"/>
              <w:rPr>
                <w:sz w:val="17"/>
              </w:rPr>
            </w:pPr>
            <w:r>
              <w:rPr>
                <w:sz w:val="17"/>
              </w:rPr>
              <w:t>15:20</w:t>
            </w:r>
          </w:p>
        </w:tc>
      </w:tr>
      <w:tr w:rsidR="00AE27E0" w:rsidTr="004A39B0">
        <w:trPr>
          <w:trHeight w:val="295"/>
        </w:trPr>
        <w:tc>
          <w:tcPr>
            <w:tcW w:w="1265" w:type="dxa"/>
            <w:tcBorders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9"/>
              <w:jc w:val="left"/>
              <w:rPr>
                <w:sz w:val="17"/>
              </w:rPr>
            </w:pPr>
            <w:r>
              <w:rPr>
                <w:sz w:val="17"/>
              </w:rPr>
              <w:t>077.0**.***-**</w:t>
            </w:r>
          </w:p>
        </w:tc>
        <w:tc>
          <w:tcPr>
            <w:tcW w:w="401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APARECIDA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ADELSA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VIEIRA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</w:rPr>
              <w:t>1271</w:t>
            </w:r>
          </w:p>
        </w:tc>
        <w:tc>
          <w:tcPr>
            <w:tcW w:w="1599" w:type="dxa"/>
            <w:tcBorders>
              <w:left w:val="nil"/>
            </w:tcBorders>
          </w:tcPr>
          <w:p w:rsidR="00AE27E0" w:rsidRDefault="00AE27E0" w:rsidP="007C59B4">
            <w:pPr>
              <w:pStyle w:val="TableParagraph"/>
              <w:spacing w:line="186" w:lineRule="exact"/>
              <w:ind w:left="66" w:right="37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220" w:type="dxa"/>
          </w:tcPr>
          <w:p w:rsidR="00AE27E0" w:rsidRDefault="00960DC0" w:rsidP="007C59B4">
            <w:pPr>
              <w:pStyle w:val="TableParagraph"/>
              <w:spacing w:line="186" w:lineRule="exact"/>
              <w:ind w:left="171" w:right="160"/>
              <w:rPr>
                <w:sz w:val="17"/>
              </w:rPr>
            </w:pPr>
            <w:r>
              <w:rPr>
                <w:sz w:val="17"/>
              </w:rPr>
              <w:t>26/01/202</w:t>
            </w:r>
            <w:r w:rsidR="00F5703A">
              <w:rPr>
                <w:sz w:val="17"/>
              </w:rPr>
              <w:t>3</w:t>
            </w:r>
          </w:p>
        </w:tc>
        <w:tc>
          <w:tcPr>
            <w:tcW w:w="1062" w:type="dxa"/>
          </w:tcPr>
          <w:p w:rsidR="00AE27E0" w:rsidRDefault="00293D94" w:rsidP="007C59B4">
            <w:pPr>
              <w:pStyle w:val="TableParagraph"/>
              <w:spacing w:line="186" w:lineRule="exact"/>
              <w:ind w:left="64" w:right="50"/>
              <w:rPr>
                <w:sz w:val="17"/>
              </w:rPr>
            </w:pPr>
            <w:r>
              <w:rPr>
                <w:sz w:val="17"/>
              </w:rPr>
              <w:t>15:20</w:t>
            </w:r>
          </w:p>
        </w:tc>
      </w:tr>
    </w:tbl>
    <w:p w:rsidR="00AE27E0" w:rsidRDefault="00AE27E0" w:rsidP="00AE27E0"/>
    <w:p w:rsidR="00F23E14" w:rsidRDefault="00F23E14">
      <w:pPr>
        <w:pStyle w:val="Corpodetexto"/>
        <w:spacing w:before="4"/>
        <w:rPr>
          <w:sz w:val="16"/>
        </w:rPr>
      </w:pPr>
    </w:p>
    <w:sectPr w:rsidR="00F23E14" w:rsidSect="00AE27E0">
      <w:pgSz w:w="11910" w:h="16840"/>
      <w:pgMar w:top="520" w:right="740" w:bottom="280" w:left="7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E14"/>
    <w:rsid w:val="00054370"/>
    <w:rsid w:val="00293D94"/>
    <w:rsid w:val="004A39B0"/>
    <w:rsid w:val="005B58B8"/>
    <w:rsid w:val="006B1D34"/>
    <w:rsid w:val="006E4EFF"/>
    <w:rsid w:val="00960DC0"/>
    <w:rsid w:val="00A9087B"/>
    <w:rsid w:val="00AE27E0"/>
    <w:rsid w:val="00B654DF"/>
    <w:rsid w:val="00F23E14"/>
    <w:rsid w:val="00F5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D8CD"/>
  <w15:docId w15:val="{D24C9341-BA45-42DC-9BBD-B1A40D0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2917" w:right="2289" w:hanging="43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9</cp:revision>
  <dcterms:created xsi:type="dcterms:W3CDTF">2023-01-25T13:36:00Z</dcterms:created>
  <dcterms:modified xsi:type="dcterms:W3CDTF">2023-01-25T14:54:00Z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